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F590" w14:textId="3BDEC118" w:rsidR="004208C5" w:rsidRPr="004208C5" w:rsidRDefault="006C283C" w:rsidP="004208C5">
      <w:pPr>
        <w:jc w:val="center"/>
        <w:rPr>
          <w:rFonts w:hint="eastAsia"/>
          <w:sz w:val="40"/>
          <w:szCs w:val="40"/>
        </w:rPr>
      </w:pPr>
      <w:r>
        <w:rPr>
          <w:rFonts w:hint="eastAsia"/>
          <w:sz w:val="40"/>
          <w:szCs w:val="40"/>
        </w:rPr>
        <w:t>五島市</w:t>
      </w:r>
      <w:r w:rsidR="004208C5" w:rsidRPr="004208C5">
        <w:rPr>
          <w:rFonts w:hint="eastAsia"/>
          <w:sz w:val="40"/>
          <w:szCs w:val="40"/>
        </w:rPr>
        <w:t>議会基本条例の制定に向けた提案</w:t>
      </w:r>
    </w:p>
    <w:p w14:paraId="0EC1472E" w14:textId="38108D8D" w:rsidR="004208C5" w:rsidRDefault="004208C5" w:rsidP="004208C5">
      <w:pPr>
        <w:pStyle w:val="1"/>
        <w:rPr>
          <w:rFonts w:hint="eastAsia"/>
        </w:rPr>
      </w:pPr>
      <w:r>
        <w:rPr>
          <w:rFonts w:hint="eastAsia"/>
        </w:rPr>
        <w:t>提案の目的</w:t>
      </w:r>
    </w:p>
    <w:p w14:paraId="4B34D15E" w14:textId="77777777" w:rsidR="00C8595D" w:rsidRDefault="004208C5" w:rsidP="00C8595D">
      <w:r>
        <w:rPr>
          <w:rFonts w:hint="eastAsia"/>
        </w:rPr>
        <w:t>五島市議会機能の向上のために、議会基本条例の制定を提案したい。</w:t>
      </w:r>
    </w:p>
    <w:p w14:paraId="471E0638" w14:textId="66438512" w:rsidR="00C8595D" w:rsidRDefault="00C8595D" w:rsidP="00C8595D">
      <w:pPr>
        <w:rPr>
          <w:rFonts w:hint="eastAsia"/>
        </w:rPr>
      </w:pPr>
      <w:r>
        <w:rPr>
          <w:rFonts w:hint="eastAsia"/>
        </w:rPr>
        <w:t>※</w:t>
      </w:r>
      <w:r w:rsidRPr="004208C5">
        <w:rPr>
          <w:rFonts w:hint="eastAsia"/>
        </w:rPr>
        <w:t>２０１９年４月１日現在全国、全国８８８の自治体で議会基本条例を制定</w:t>
      </w:r>
      <w:r>
        <w:rPr>
          <w:rFonts w:hint="eastAsia"/>
        </w:rPr>
        <w:t>済</w:t>
      </w:r>
      <w:r w:rsidRPr="004208C5">
        <w:rPr>
          <w:rFonts w:hint="eastAsia"/>
        </w:rPr>
        <w:t>、全国の自治体における制定自治体の割合（制定率）は４９．７％となる</w:t>
      </w:r>
    </w:p>
    <w:p w14:paraId="01A57E8B" w14:textId="65E16909" w:rsidR="004208C5" w:rsidRPr="00C8595D" w:rsidRDefault="004208C5" w:rsidP="00C8595D">
      <w:pPr>
        <w:pStyle w:val="a7"/>
        <w:rPr>
          <w:rFonts w:hint="eastAsia"/>
        </w:rPr>
      </w:pPr>
    </w:p>
    <w:p w14:paraId="4CCA36A4" w14:textId="40D60125" w:rsidR="004208C5" w:rsidRDefault="004208C5" w:rsidP="004208C5">
      <w:pPr>
        <w:pStyle w:val="1"/>
      </w:pPr>
      <w:r>
        <w:rPr>
          <w:rFonts w:hint="eastAsia"/>
        </w:rPr>
        <w:t>議会基本条例とは</w:t>
      </w:r>
    </w:p>
    <w:p w14:paraId="6CF6AE59" w14:textId="7B2B5666" w:rsidR="004208C5" w:rsidRPr="004208C5" w:rsidRDefault="004208C5" w:rsidP="004208C5">
      <w:pPr>
        <w:rPr>
          <w:rFonts w:hint="eastAsia"/>
          <w:b/>
          <w:bCs/>
        </w:rPr>
      </w:pPr>
      <w:r w:rsidRPr="004208C5">
        <w:rPr>
          <w:rFonts w:hint="eastAsia"/>
          <w:b/>
          <w:bCs/>
        </w:rPr>
        <w:t>一般財団法人地方自治研究機構より抜粋</w:t>
      </w:r>
    </w:p>
    <w:p w14:paraId="07611539" w14:textId="77777777" w:rsidR="004208C5" w:rsidRDefault="004208C5" w:rsidP="004208C5">
      <w:r>
        <w:rPr>
          <w:rFonts w:hint="eastAsia"/>
        </w:rPr>
        <w:t>〇　議会基本条例とは、「議会の組織及び運営の方針と基本的ルールを定める条例」であるとされる（礒崎初仁「自治体政策法務講義（改訂版）」（第一法規　平成３０年３月）６４頁）。</w:t>
      </w:r>
    </w:p>
    <w:p w14:paraId="3277DD9C" w14:textId="77777777" w:rsidR="004208C5" w:rsidRDefault="004208C5" w:rsidP="004208C5"/>
    <w:p w14:paraId="3B7D8276" w14:textId="77777777" w:rsidR="004208C5" w:rsidRDefault="004208C5" w:rsidP="004208C5">
      <w:r>
        <w:rPr>
          <w:rFonts w:hint="eastAsia"/>
        </w:rPr>
        <w:t>〇　議会基本条例は、地方分権推進に伴い議会の役割と権限が強化されている一方で、住民からは議会や議員の活動に対して厳しい目が向けられている中で、地方議会自らが議会の活性化、議会の改革の取組みを積極的に行うようになり、その大きな柱として制定が進められてきたものである。</w:t>
      </w:r>
    </w:p>
    <w:p w14:paraId="5902CC12" w14:textId="77777777" w:rsidR="004208C5" w:rsidRDefault="004208C5" w:rsidP="004208C5"/>
    <w:p w14:paraId="1F611C75" w14:textId="1B607FC9" w:rsidR="004208C5" w:rsidRDefault="004208C5" w:rsidP="004208C5">
      <w:pPr>
        <w:rPr>
          <w:rFonts w:hint="eastAsia"/>
        </w:rPr>
      </w:pPr>
      <w:r>
        <w:rPr>
          <w:rFonts w:hint="eastAsia"/>
        </w:rPr>
        <w:t xml:space="preserve">　議会の活性化、議会の改革の動きは、一般的に、住民との関係の強化と政策形成機能の強化の両面から進められてきた。住民との関係強化の面では、会議の公開、議員の賛否公開、参考人・公聴会の充実、</w:t>
      </w:r>
      <w:r w:rsidRPr="00FC2D9C">
        <w:rPr>
          <w:rFonts w:hint="eastAsia"/>
          <w:b/>
          <w:bCs/>
        </w:rPr>
        <w:t>議会報告会や住民との意見交換会の開催、議会審議への住民参加、議会モニター制度、夜間・土日会議の開催など</w:t>
      </w:r>
      <w:r>
        <w:rPr>
          <w:rFonts w:hint="eastAsia"/>
        </w:rPr>
        <w:t>、政策形成機能の強化の面では、一問一答方式の導入、</w:t>
      </w:r>
      <w:r w:rsidRPr="00FC2D9C">
        <w:rPr>
          <w:rFonts w:hint="eastAsia"/>
          <w:b/>
          <w:bCs/>
        </w:rPr>
        <w:t>首長等への反問権の付与</w:t>
      </w:r>
      <w:r>
        <w:rPr>
          <w:rFonts w:hint="eastAsia"/>
        </w:rPr>
        <w:t>、</w:t>
      </w:r>
      <w:r w:rsidRPr="00FC2D9C">
        <w:rPr>
          <w:rFonts w:hint="eastAsia"/>
          <w:b/>
          <w:bCs/>
        </w:rPr>
        <w:t>積極的な議員間討論の実施、議決事項の追加、委員会による政策提言、議員提案条例の提出、外部専門家の活用、事務局体制の強化、通年議会制度</w:t>
      </w:r>
      <w:r>
        <w:rPr>
          <w:rFonts w:hint="eastAsia"/>
        </w:rPr>
        <w:t>などが進められてきた。こうした新たな議会のあり方、</w:t>
      </w:r>
      <w:r w:rsidRPr="00FC2D9C">
        <w:rPr>
          <w:rFonts w:hint="eastAsia"/>
          <w:b/>
          <w:bCs/>
        </w:rPr>
        <w:t>運営のルールなどを、条例の形で住民に示し、議会、議員の活動の指針</w:t>
      </w:r>
      <w:r>
        <w:rPr>
          <w:rFonts w:hint="eastAsia"/>
        </w:rPr>
        <w:t>とするのが、議会基本条例であるとも言える。</w:t>
      </w:r>
    </w:p>
    <w:p w14:paraId="77FAD874" w14:textId="6851FA5B" w:rsidR="00C8595D" w:rsidRDefault="00C8595D" w:rsidP="00C8595D">
      <w:pPr>
        <w:pStyle w:val="1"/>
      </w:pPr>
      <w:r>
        <w:rPr>
          <w:rFonts w:hint="eastAsia"/>
        </w:rPr>
        <w:t>条例の具体例</w:t>
      </w:r>
    </w:p>
    <w:p w14:paraId="04046057" w14:textId="228BEC90" w:rsidR="00C8595D" w:rsidRDefault="00C8595D" w:rsidP="00C8595D">
      <w:pPr>
        <w:rPr>
          <w:rFonts w:hint="eastAsia"/>
        </w:rPr>
      </w:pPr>
      <w:r w:rsidRPr="00C8595D">
        <w:rPr>
          <w:rFonts w:hint="eastAsia"/>
        </w:rPr>
        <w:t>吉田勉「第５章自治制度の改革第４節議会改革の取組み」</w:t>
      </w:r>
      <w:r>
        <w:rPr>
          <w:rFonts w:hint="eastAsia"/>
        </w:rPr>
        <w:t>は、次のような事項を掲げている。</w:t>
      </w:r>
    </w:p>
    <w:p w14:paraId="46798F4D" w14:textId="19C43725" w:rsidR="00C8595D" w:rsidRPr="00C8595D" w:rsidRDefault="00C8595D" w:rsidP="00C8595D">
      <w:pPr>
        <w:rPr>
          <w:rFonts w:hint="eastAsia"/>
        </w:rPr>
      </w:pPr>
      <w:r>
        <w:rPr>
          <w:rFonts w:hint="eastAsia"/>
        </w:rPr>
        <w:t>①前文　自治体における議会の存在意義や重要性の確認等</w:t>
      </w:r>
    </w:p>
    <w:p w14:paraId="59535D7D" w14:textId="1784557E" w:rsidR="00C8595D" w:rsidRPr="00C8595D" w:rsidRDefault="00C8595D" w:rsidP="00C8595D">
      <w:pPr>
        <w:rPr>
          <w:rFonts w:hint="eastAsia"/>
        </w:rPr>
      </w:pPr>
      <w:r>
        <w:rPr>
          <w:rFonts w:hint="eastAsia"/>
        </w:rPr>
        <w:t>②総則（目的・基本方針等）　議会の基本理念や基本事項等､二元代表制の認識・役割</w:t>
      </w:r>
    </w:p>
    <w:p w14:paraId="6E366909" w14:textId="0DDAB0FB" w:rsidR="00C8595D" w:rsidRDefault="00C8595D" w:rsidP="00C8595D">
      <w:r>
        <w:rPr>
          <w:rFonts w:hint="eastAsia"/>
        </w:rPr>
        <w:t>③議会・議員の活動規範　言論の府・合議制の機関としての議員相互間の自由・積極的な討論の推進</w:t>
      </w:r>
    </w:p>
    <w:p w14:paraId="1B755D88" w14:textId="3DF5BD26" w:rsidR="00C8595D" w:rsidRDefault="00C8595D" w:rsidP="00C8595D">
      <w:pPr>
        <w:rPr>
          <w:rFonts w:hint="eastAsia"/>
        </w:rPr>
      </w:pPr>
      <w:r>
        <w:rPr>
          <w:rFonts w:hint="eastAsia"/>
        </w:rPr>
        <w:t>審議、議案修正、決議等の諸活動を通じての積極的な政策立案・提言の取組み</w:t>
      </w:r>
    </w:p>
    <w:p w14:paraId="79A8F9DC" w14:textId="48AABC58" w:rsidR="00C8595D" w:rsidRPr="00FC2D9C" w:rsidRDefault="00C8595D" w:rsidP="00C8595D">
      <w:pPr>
        <w:rPr>
          <w:rFonts w:hint="eastAsia"/>
          <w:b/>
          <w:bCs/>
        </w:rPr>
      </w:pPr>
      <w:r>
        <w:rPr>
          <w:rFonts w:hint="eastAsia"/>
        </w:rPr>
        <w:t xml:space="preserve">④議会運営の基本ルール　</w:t>
      </w:r>
      <w:r w:rsidRPr="00FC2D9C">
        <w:rPr>
          <w:rFonts w:hint="eastAsia"/>
          <w:b/>
          <w:bCs/>
        </w:rPr>
        <w:t>常任委員会の柔軟な設置と適正な運営の確保、正副議長の選出過程の透明性等</w:t>
      </w:r>
    </w:p>
    <w:p w14:paraId="62867930" w14:textId="59085522" w:rsidR="00C8595D" w:rsidRDefault="00C8595D" w:rsidP="00C8595D">
      <w:r>
        <w:rPr>
          <w:rFonts w:hint="eastAsia"/>
        </w:rPr>
        <w:t xml:space="preserve">⑤住民との関係　</w:t>
      </w:r>
      <w:r w:rsidRPr="00FC2D9C">
        <w:rPr>
          <w:rFonts w:hint="eastAsia"/>
          <w:b/>
          <w:bCs/>
        </w:rPr>
        <w:t>住民に対する情報公開・情報提供、議会報告会の開催、重要議案に対する議員の態度の公表等</w:t>
      </w:r>
    </w:p>
    <w:p w14:paraId="56D41F7A" w14:textId="14B10663" w:rsidR="00C8595D" w:rsidRPr="00C8595D" w:rsidRDefault="00C8595D" w:rsidP="00C8595D">
      <w:pPr>
        <w:rPr>
          <w:rFonts w:hint="eastAsia"/>
        </w:rPr>
      </w:pPr>
      <w:r>
        <w:rPr>
          <w:rFonts w:hint="eastAsia"/>
        </w:rPr>
        <w:t>住民の議会活動参画の推進、請願・陳情等を住民からの政策提言として位置付けての活動</w:t>
      </w:r>
    </w:p>
    <w:p w14:paraId="1CC41E65" w14:textId="0A99A6FD" w:rsidR="00C8595D" w:rsidRPr="00C8595D" w:rsidRDefault="00C8595D" w:rsidP="00C8595D">
      <w:pPr>
        <w:rPr>
          <w:rFonts w:hint="eastAsia"/>
        </w:rPr>
      </w:pPr>
      <w:r>
        <w:rPr>
          <w:rFonts w:hint="eastAsia"/>
        </w:rPr>
        <w:t>⑥長との関係　本会議における一問一答方式の導入、</w:t>
      </w:r>
      <w:r w:rsidRPr="00FC2D9C">
        <w:rPr>
          <w:rFonts w:hint="eastAsia"/>
          <w:b/>
          <w:bCs/>
        </w:rPr>
        <w:t>長への反問権の付与等長に対する政策過程</w:t>
      </w:r>
      <w:r>
        <w:rPr>
          <w:rFonts w:hint="eastAsia"/>
        </w:rPr>
        <w:t>、代替案等の説明義務化</w:t>
      </w:r>
    </w:p>
    <w:p w14:paraId="1C5C2D4F" w14:textId="6EFAE71B" w:rsidR="00C8595D" w:rsidRDefault="00C8595D" w:rsidP="00C8595D">
      <w:pPr>
        <w:rPr>
          <w:rFonts w:hint="eastAsia"/>
        </w:rPr>
      </w:pPr>
      <w:r>
        <w:rPr>
          <w:rFonts w:hint="eastAsia"/>
        </w:rPr>
        <w:t>⑦議会改革・体制整備等　調査機関の設置、附属機関の設置、議会事務局の法務・調査機能の充実</w:t>
      </w:r>
      <w:r>
        <w:rPr>
          <w:rFonts w:hint="eastAsia"/>
        </w:rPr>
        <w:t>、</w:t>
      </w:r>
      <w:r>
        <w:rPr>
          <w:rFonts w:hint="eastAsia"/>
        </w:rPr>
        <w:t>議会事務局の人材育成・確保、議会図書室の適正運営</w:t>
      </w:r>
    </w:p>
    <w:p w14:paraId="7E200F59" w14:textId="1E87A969" w:rsidR="00C8595D" w:rsidRPr="00C8595D" w:rsidRDefault="00C8595D" w:rsidP="00C8595D">
      <w:pPr>
        <w:rPr>
          <w:rFonts w:hint="eastAsia"/>
        </w:rPr>
      </w:pPr>
      <w:r>
        <w:rPr>
          <w:rFonts w:hint="eastAsia"/>
        </w:rPr>
        <w:t xml:space="preserve">⑧政治倫理　　　　　　　　　</w:t>
      </w:r>
    </w:p>
    <w:p w14:paraId="42D31415" w14:textId="2EF9D633" w:rsidR="00C8595D" w:rsidRDefault="00C8595D" w:rsidP="00C8595D">
      <w:pPr>
        <w:rPr>
          <w:rFonts w:hint="eastAsia"/>
        </w:rPr>
      </w:pPr>
      <w:r>
        <w:rPr>
          <w:rFonts w:hint="eastAsia"/>
        </w:rPr>
        <w:t>⑨議会基本条例の位置づけ　　議会運営の最高規範性</w:t>
      </w:r>
    </w:p>
    <w:sectPr w:rsidR="00C8595D" w:rsidSect="004208C5">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4209" w14:textId="77777777" w:rsidR="00D77BF4" w:rsidRDefault="00D77BF4" w:rsidP="004208C5">
      <w:r>
        <w:separator/>
      </w:r>
    </w:p>
  </w:endnote>
  <w:endnote w:type="continuationSeparator" w:id="0">
    <w:p w14:paraId="59C522AE" w14:textId="77777777" w:rsidR="00D77BF4" w:rsidRDefault="00D77BF4" w:rsidP="0042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FCAB" w14:textId="77777777" w:rsidR="00D77BF4" w:rsidRDefault="00D77BF4" w:rsidP="004208C5">
      <w:r>
        <w:separator/>
      </w:r>
    </w:p>
  </w:footnote>
  <w:footnote w:type="continuationSeparator" w:id="0">
    <w:p w14:paraId="3878AD90" w14:textId="77777777" w:rsidR="00D77BF4" w:rsidRDefault="00D77BF4" w:rsidP="00420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FB05" w14:textId="1C2B40B6" w:rsidR="004208C5" w:rsidRDefault="004208C5" w:rsidP="004208C5">
    <w:pPr>
      <w:pStyle w:val="a3"/>
      <w:jc w:val="right"/>
      <w:rPr>
        <w:rFonts w:hint="eastAsia"/>
      </w:rPr>
    </w:pPr>
    <w:r>
      <w:t>2021年6月2</w:t>
    </w:r>
    <w:r>
      <w:rPr>
        <w:rFonts w:hint="eastAsia"/>
      </w:rPr>
      <w:t>9</w:t>
    </w:r>
    <w:r>
      <w:t>日</w:t>
    </w:r>
    <w:r>
      <w:rPr>
        <w:rFonts w:hint="eastAsia"/>
      </w:rPr>
      <w:t xml:space="preserve">　市民ネットワーク　中西大輔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20"/>
    <w:rsid w:val="00396320"/>
    <w:rsid w:val="004208C5"/>
    <w:rsid w:val="006C283C"/>
    <w:rsid w:val="00C8595D"/>
    <w:rsid w:val="00D77BF4"/>
    <w:rsid w:val="00F10BD2"/>
    <w:rsid w:val="00F65E8C"/>
    <w:rsid w:val="00FC2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7CB335"/>
  <w15:chartTrackingRefBased/>
  <w15:docId w15:val="{DB307962-36D8-4504-966B-2EC76FF2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208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8C5"/>
    <w:pPr>
      <w:tabs>
        <w:tab w:val="center" w:pos="4252"/>
        <w:tab w:val="right" w:pos="8504"/>
      </w:tabs>
      <w:snapToGrid w:val="0"/>
    </w:pPr>
  </w:style>
  <w:style w:type="character" w:customStyle="1" w:styleId="a4">
    <w:name w:val="ヘッダー (文字)"/>
    <w:basedOn w:val="a0"/>
    <w:link w:val="a3"/>
    <w:uiPriority w:val="99"/>
    <w:rsid w:val="004208C5"/>
  </w:style>
  <w:style w:type="paragraph" w:styleId="a5">
    <w:name w:val="footer"/>
    <w:basedOn w:val="a"/>
    <w:link w:val="a6"/>
    <w:uiPriority w:val="99"/>
    <w:unhideWhenUsed/>
    <w:rsid w:val="004208C5"/>
    <w:pPr>
      <w:tabs>
        <w:tab w:val="center" w:pos="4252"/>
        <w:tab w:val="right" w:pos="8504"/>
      </w:tabs>
      <w:snapToGrid w:val="0"/>
    </w:pPr>
  </w:style>
  <w:style w:type="character" w:customStyle="1" w:styleId="a6">
    <w:name w:val="フッター (文字)"/>
    <w:basedOn w:val="a0"/>
    <w:link w:val="a5"/>
    <w:uiPriority w:val="99"/>
    <w:rsid w:val="004208C5"/>
  </w:style>
  <w:style w:type="character" w:customStyle="1" w:styleId="10">
    <w:name w:val="見出し 1 (文字)"/>
    <w:basedOn w:val="a0"/>
    <w:link w:val="1"/>
    <w:uiPriority w:val="9"/>
    <w:rsid w:val="004208C5"/>
    <w:rPr>
      <w:rFonts w:asciiTheme="majorHAnsi" w:eastAsiaTheme="majorEastAsia" w:hAnsiTheme="majorHAnsi" w:cstheme="majorBidi"/>
      <w:sz w:val="24"/>
      <w:szCs w:val="24"/>
    </w:rPr>
  </w:style>
  <w:style w:type="paragraph" w:styleId="a7">
    <w:name w:val="No Spacing"/>
    <w:uiPriority w:val="1"/>
    <w:qFormat/>
    <w:rsid w:val="004208C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1A5BB-1AD1-4CAF-938D-84C9D62D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Nakanishi</dc:creator>
  <cp:keywords/>
  <dc:description/>
  <cp:lastModifiedBy>Daisuke Nakanishi</cp:lastModifiedBy>
  <cp:revision>5</cp:revision>
  <dcterms:created xsi:type="dcterms:W3CDTF">2021-06-23T03:06:00Z</dcterms:created>
  <dcterms:modified xsi:type="dcterms:W3CDTF">2021-06-23T03:33:00Z</dcterms:modified>
</cp:coreProperties>
</file>